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8973" w14:textId="77777777" w:rsidR="0066070D" w:rsidRDefault="00392386">
      <w:pPr>
        <w:pStyle w:val="BodyText"/>
        <w:ind w:left="426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14B9B64A" wp14:editId="3392E271">
            <wp:extent cx="1762392" cy="1225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9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F870" w14:textId="77777777" w:rsidR="0066070D" w:rsidRDefault="0066070D">
      <w:pPr>
        <w:pStyle w:val="BodyText"/>
        <w:ind w:left="0" w:firstLine="0"/>
        <w:rPr>
          <w:sz w:val="20"/>
        </w:rPr>
      </w:pPr>
    </w:p>
    <w:p w14:paraId="0EE4BD9A" w14:textId="77777777" w:rsidR="0066070D" w:rsidRDefault="00392386">
      <w:pPr>
        <w:pStyle w:val="Title"/>
      </w:pPr>
      <w:r>
        <w:rPr>
          <w:color w:val="231F20"/>
        </w:rPr>
        <w:t>Visitation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(regardless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status)</w:t>
      </w:r>
    </w:p>
    <w:p w14:paraId="784A7969" w14:textId="4E158A48" w:rsidR="0066070D" w:rsidRDefault="00392386">
      <w:pPr>
        <w:spacing w:before="89"/>
        <w:ind w:left="2438" w:right="2062"/>
        <w:jc w:val="center"/>
        <w:rPr>
          <w:b/>
          <w:i/>
          <w:sz w:val="20"/>
        </w:rPr>
      </w:pPr>
      <w:r>
        <w:rPr>
          <w:b/>
          <w:i/>
          <w:color w:val="231F20"/>
          <w:sz w:val="20"/>
        </w:rPr>
        <w:t>effective</w:t>
      </w:r>
      <w:r>
        <w:rPr>
          <w:b/>
          <w:i/>
          <w:color w:val="231F20"/>
          <w:spacing w:val="-2"/>
          <w:sz w:val="20"/>
        </w:rPr>
        <w:t xml:space="preserve"> Monday, May 24</w:t>
      </w:r>
      <w:r>
        <w:rPr>
          <w:b/>
          <w:i/>
          <w:color w:val="231F20"/>
          <w:sz w:val="20"/>
        </w:rPr>
        <w:t>, 2021</w:t>
      </w:r>
    </w:p>
    <w:p w14:paraId="5C20A163" w14:textId="77777777" w:rsidR="0066070D" w:rsidRDefault="0066070D">
      <w:pPr>
        <w:pStyle w:val="BodyText"/>
        <w:ind w:left="0" w:firstLine="0"/>
        <w:rPr>
          <w:b/>
          <w:i/>
          <w:sz w:val="20"/>
        </w:rPr>
      </w:pPr>
    </w:p>
    <w:p w14:paraId="6ADC30B3" w14:textId="77777777" w:rsidR="0066070D" w:rsidRDefault="0066070D">
      <w:pPr>
        <w:pStyle w:val="BodyText"/>
        <w:spacing w:before="11"/>
        <w:ind w:left="0" w:firstLine="0"/>
        <w:rPr>
          <w:b/>
          <w:i/>
          <w:sz w:val="17"/>
        </w:rPr>
      </w:pPr>
    </w:p>
    <w:p w14:paraId="1C4525C9" w14:textId="7F66F9D3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0" w:line="278" w:lineRule="auto"/>
        <w:ind w:right="352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visitor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defined 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family, friends,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resident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designee, or any other person the resident wishes to have visit them.</w:t>
      </w:r>
    </w:p>
    <w:p w14:paraId="23C75315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 w:line="278" w:lineRule="auto"/>
        <w:ind w:right="765"/>
        <w:rPr>
          <w:sz w:val="24"/>
        </w:rPr>
      </w:pPr>
      <w:r>
        <w:rPr>
          <w:color w:val="231F20"/>
          <w:sz w:val="24"/>
        </w:rPr>
        <w:t>Visitation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applies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COVID-19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positive,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exhibiting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symptoms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quarantine.</w:t>
      </w:r>
    </w:p>
    <w:p w14:paraId="30CB15E9" w14:textId="1D337A4E" w:rsidR="0066070D" w:rsidRDefault="00392386">
      <w:pPr>
        <w:pStyle w:val="ListParagraph"/>
        <w:numPr>
          <w:ilvl w:val="1"/>
          <w:numId w:val="1"/>
        </w:numPr>
        <w:tabs>
          <w:tab w:val="left" w:pos="1223"/>
          <w:tab w:val="left" w:pos="1224"/>
        </w:tabs>
        <w:spacing w:before="0" w:line="278" w:lineRule="auto"/>
        <w:ind w:left="1223" w:right="613"/>
        <w:rPr>
          <w:sz w:val="24"/>
        </w:rPr>
      </w:pPr>
      <w:r>
        <w:rPr>
          <w:color w:val="231F20"/>
          <w:sz w:val="24"/>
        </w:rPr>
        <w:t>Quarantine occurs after an unvaccinated resident has a</w:t>
      </w:r>
      <w:r w:rsidR="005E21F6">
        <w:rPr>
          <w:color w:val="231F20"/>
          <w:sz w:val="24"/>
        </w:rPr>
        <w:t>n</w:t>
      </w:r>
      <w:r>
        <w:rPr>
          <w:color w:val="231F20"/>
          <w:sz w:val="24"/>
        </w:rPr>
        <w:t xml:space="preserve"> emergency room visit, hospital stay, outpatient surgery or new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admission.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quarantine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14</w:t>
      </w:r>
      <w:r>
        <w:rPr>
          <w:color w:val="231F20"/>
          <w:spacing w:val="-1"/>
          <w:sz w:val="24"/>
        </w:rPr>
        <w:t xml:space="preserve"> </w:t>
      </w:r>
      <w:r w:rsidR="005E21F6">
        <w:rPr>
          <w:color w:val="231F20"/>
          <w:sz w:val="24"/>
        </w:rPr>
        <w:t>days but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longer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resident’s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medical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status.</w:t>
      </w:r>
    </w:p>
    <w:p w14:paraId="7A1457D8" w14:textId="210705D9" w:rsidR="0066070D" w:rsidRPr="00392386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9"/>
        <w:rPr>
          <w:sz w:val="24"/>
        </w:rPr>
      </w:pPr>
      <w:r>
        <w:rPr>
          <w:color w:val="231F20"/>
          <w:sz w:val="24"/>
        </w:rPr>
        <w:t>Visitation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available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seven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(7)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week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day.</w:t>
      </w:r>
    </w:p>
    <w:p w14:paraId="25782662" w14:textId="4CD3E3D2" w:rsidR="00392386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9"/>
        <w:rPr>
          <w:sz w:val="24"/>
        </w:rPr>
      </w:pPr>
      <w:r>
        <w:rPr>
          <w:color w:val="231F20"/>
          <w:sz w:val="24"/>
        </w:rPr>
        <w:t>Indoor and Outdoor visitation is allowable.</w:t>
      </w:r>
    </w:p>
    <w:p w14:paraId="797AEF41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color w:val="231F20"/>
          <w:sz w:val="24"/>
        </w:rPr>
        <w:t>Limit of two (2) visitors per resident per visit.</w:t>
      </w:r>
    </w:p>
    <w:p w14:paraId="7C397F21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8" w:lineRule="auto"/>
        <w:ind w:right="602"/>
        <w:rPr>
          <w:sz w:val="24"/>
        </w:rPr>
      </w:pPr>
      <w:r>
        <w:rPr>
          <w:color w:val="231F20"/>
          <w:sz w:val="24"/>
        </w:rPr>
        <w:t>Visitation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permitted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designated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indoor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space.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semi-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private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 shared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accommodation, a designated area 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 provided to visit.</w:t>
      </w:r>
    </w:p>
    <w:p w14:paraId="44CF1232" w14:textId="2C49E1A7" w:rsidR="0066070D" w:rsidRPr="00392386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 w:line="278" w:lineRule="auto"/>
        <w:ind w:right="739"/>
        <w:rPr>
          <w:sz w:val="24"/>
        </w:rPr>
      </w:pPr>
      <w:r>
        <w:rPr>
          <w:color w:val="231F20"/>
          <w:sz w:val="24"/>
        </w:rPr>
        <w:t>Visitor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designated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visitation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area.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Visitors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permitted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walk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building into other resident areas. Visitors must socially distance from all other residents and staff when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visiting.</w:t>
      </w:r>
    </w:p>
    <w:p w14:paraId="296285FB" w14:textId="10CC8286" w:rsidR="00392386" w:rsidRPr="00392386" w:rsidRDefault="00392386" w:rsidP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color w:val="231F20"/>
          <w:sz w:val="24"/>
        </w:rPr>
        <w:t>Visitor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mask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visitation,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regardless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vaccination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status.</w:t>
      </w:r>
    </w:p>
    <w:p w14:paraId="56F9CFB8" w14:textId="71C6D99D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9"/>
        <w:rPr>
          <w:sz w:val="24"/>
        </w:rPr>
      </w:pPr>
      <w:r>
        <w:rPr>
          <w:color w:val="231F20"/>
          <w:sz w:val="24"/>
        </w:rPr>
        <w:t>Visitor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</w:t>
      </w:r>
      <w:r>
        <w:rPr>
          <w:color w:val="231F20"/>
          <w:spacing w:val="-2"/>
          <w:sz w:val="24"/>
        </w:rPr>
        <w:t xml:space="preserve"> are encouraged to </w:t>
      </w:r>
      <w:r>
        <w:rPr>
          <w:color w:val="231F20"/>
          <w:sz w:val="24"/>
        </w:rPr>
        <w:t>remain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apart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during indoor and outdoor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visitation.</w:t>
      </w:r>
    </w:p>
    <w:p w14:paraId="48A2B197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color w:val="231F20"/>
          <w:sz w:val="24"/>
        </w:rPr>
        <w:t>Hand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hygiene must occur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before and after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any physical contact.</w:t>
      </w:r>
    </w:p>
    <w:p w14:paraId="6FB5FC24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25" w:line="278" w:lineRule="auto"/>
        <w:ind w:right="121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visitor 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unable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follow masking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rules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 other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visitation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guidelines, he/she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 asked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leave 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keep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safe.</w:t>
      </w:r>
    </w:p>
    <w:p w14:paraId="3396F27B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9"/>
        <w:rPr>
          <w:sz w:val="24"/>
        </w:rPr>
      </w:pPr>
      <w:r>
        <w:rPr>
          <w:color w:val="231F20"/>
          <w:sz w:val="24"/>
        </w:rPr>
        <w:t>Visitors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perform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hygiene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visitation.</w:t>
      </w:r>
    </w:p>
    <w:p w14:paraId="40E126D6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4"/>
        </w:rPr>
      </w:pPr>
      <w:r>
        <w:rPr>
          <w:color w:val="231F20"/>
          <w:sz w:val="24"/>
        </w:rPr>
        <w:t>Visitors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screened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prior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visitation.</w:t>
      </w:r>
    </w:p>
    <w:p w14:paraId="189BA487" w14:textId="77777777" w:rsidR="0066070D" w:rsidRDefault="0039238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44" w:line="278" w:lineRule="auto"/>
        <w:ind w:left="1140" w:right="510" w:hanging="361"/>
        <w:rPr>
          <w:sz w:val="24"/>
        </w:rPr>
      </w:pPr>
      <w:r>
        <w:rPr>
          <w:color w:val="231F20"/>
          <w:sz w:val="24"/>
        </w:rPr>
        <w:t>Aspire Skilled Nursing – visitors will be screened at the main entrance and may proceed through the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building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Aspire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Skilled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Nursing.</w:t>
      </w:r>
    </w:p>
    <w:p w14:paraId="26039F25" w14:textId="77777777" w:rsidR="0066070D" w:rsidRDefault="0039238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0" w:line="278" w:lineRule="auto"/>
        <w:ind w:left="1140" w:right="662" w:hanging="300"/>
        <w:rPr>
          <w:sz w:val="24"/>
        </w:rPr>
      </w:pPr>
      <w:r>
        <w:rPr>
          <w:color w:val="231F20"/>
          <w:sz w:val="24"/>
        </w:rPr>
        <w:t>Aspire Rehabilitation – visitors will be screened at the main entrance and may proceed through 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building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Aspire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Rehabilitation.</w:t>
      </w:r>
    </w:p>
    <w:p w14:paraId="73FD0895" w14:textId="77777777" w:rsidR="0066070D" w:rsidRDefault="0039238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0" w:line="278" w:lineRule="auto"/>
        <w:ind w:left="1140" w:right="683" w:hanging="300"/>
        <w:rPr>
          <w:sz w:val="24"/>
        </w:rPr>
      </w:pPr>
      <w:r>
        <w:rPr>
          <w:color w:val="231F20"/>
          <w:sz w:val="24"/>
        </w:rPr>
        <w:t>Aspire Personal Care – visitors will be screened at the main entrance and may proceed through the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building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Aspire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Personal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Care.</w:t>
      </w:r>
    </w:p>
    <w:p w14:paraId="4D3F3A88" w14:textId="77777777" w:rsidR="0066070D" w:rsidRDefault="0039238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0" w:line="278" w:lineRule="auto"/>
        <w:ind w:left="1139" w:right="503" w:hanging="300"/>
        <w:rPr>
          <w:sz w:val="24"/>
        </w:rPr>
      </w:pPr>
      <w:r>
        <w:rPr>
          <w:color w:val="231F20"/>
          <w:sz w:val="24"/>
        </w:rPr>
        <w:t>Aspire Memory Support – visitors will be screened at the main entrance and then should drive to the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pacing w:val="-1"/>
          <w:sz w:val="24"/>
        </w:rPr>
        <w:t>entrance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Aspire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Memory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enter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front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porch.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Visitors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reminded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</w:p>
    <w:p w14:paraId="0DB55DBC" w14:textId="77777777" w:rsidR="0066070D" w:rsidRDefault="00392386">
      <w:pPr>
        <w:pStyle w:val="BodyText"/>
        <w:spacing w:line="278" w:lineRule="auto"/>
        <w:ind w:left="1139" w:right="98" w:firstLine="0"/>
      </w:pPr>
      <w:r>
        <w:rPr>
          <w:color w:val="231F20"/>
        </w:rPr>
        <w:t>staff may be providing care to a resident and therefore may need to wait a few minutes for the door to be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opened.</w:t>
      </w:r>
    </w:p>
    <w:p w14:paraId="01D99F1C" w14:textId="77777777" w:rsidR="0066070D" w:rsidRDefault="0039238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8"/>
        <w:ind w:hanging="361"/>
        <w:rPr>
          <w:sz w:val="24"/>
        </w:rPr>
      </w:pPr>
      <w:r>
        <w:rPr>
          <w:color w:val="231F20"/>
          <w:sz w:val="24"/>
        </w:rPr>
        <w:t>Visitation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suspended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cases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COVID-19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either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residents.</w:t>
      </w:r>
    </w:p>
    <w:sectPr w:rsidR="0066070D">
      <w:type w:val="continuous"/>
      <w:pgSz w:w="12240" w:h="15840"/>
      <w:pgMar w:top="46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735C"/>
    <w:multiLevelType w:val="hybridMultilevel"/>
    <w:tmpl w:val="B7F25688"/>
    <w:lvl w:ilvl="0" w:tplc="3274072A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84F35A">
      <w:numFmt w:val="bullet"/>
      <w:lvlText w:val="•"/>
      <w:lvlJc w:val="left"/>
      <w:pPr>
        <w:ind w:left="1224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4A54FC4A">
      <w:numFmt w:val="bullet"/>
      <w:lvlText w:val="•"/>
      <w:lvlJc w:val="left"/>
      <w:pPr>
        <w:ind w:left="1220" w:hanging="385"/>
      </w:pPr>
      <w:rPr>
        <w:rFonts w:hint="default"/>
        <w:lang w:val="en-US" w:eastAsia="en-US" w:bidi="ar-SA"/>
      </w:rPr>
    </w:lvl>
    <w:lvl w:ilvl="3" w:tplc="59EE51B2">
      <w:numFmt w:val="bullet"/>
      <w:lvlText w:val="•"/>
      <w:lvlJc w:val="left"/>
      <w:pPr>
        <w:ind w:left="2480" w:hanging="385"/>
      </w:pPr>
      <w:rPr>
        <w:rFonts w:hint="default"/>
        <w:lang w:val="en-US" w:eastAsia="en-US" w:bidi="ar-SA"/>
      </w:rPr>
    </w:lvl>
    <w:lvl w:ilvl="4" w:tplc="7A2C87A0">
      <w:numFmt w:val="bullet"/>
      <w:lvlText w:val="•"/>
      <w:lvlJc w:val="left"/>
      <w:pPr>
        <w:ind w:left="3740" w:hanging="385"/>
      </w:pPr>
      <w:rPr>
        <w:rFonts w:hint="default"/>
        <w:lang w:val="en-US" w:eastAsia="en-US" w:bidi="ar-SA"/>
      </w:rPr>
    </w:lvl>
    <w:lvl w:ilvl="5" w:tplc="97C009E8">
      <w:numFmt w:val="bullet"/>
      <w:lvlText w:val="•"/>
      <w:lvlJc w:val="left"/>
      <w:pPr>
        <w:ind w:left="5000" w:hanging="385"/>
      </w:pPr>
      <w:rPr>
        <w:rFonts w:hint="default"/>
        <w:lang w:val="en-US" w:eastAsia="en-US" w:bidi="ar-SA"/>
      </w:rPr>
    </w:lvl>
    <w:lvl w:ilvl="6" w:tplc="82A4614E">
      <w:numFmt w:val="bullet"/>
      <w:lvlText w:val="•"/>
      <w:lvlJc w:val="left"/>
      <w:pPr>
        <w:ind w:left="6260" w:hanging="385"/>
      </w:pPr>
      <w:rPr>
        <w:rFonts w:hint="default"/>
        <w:lang w:val="en-US" w:eastAsia="en-US" w:bidi="ar-SA"/>
      </w:rPr>
    </w:lvl>
    <w:lvl w:ilvl="7" w:tplc="4CB646BE">
      <w:numFmt w:val="bullet"/>
      <w:lvlText w:val="•"/>
      <w:lvlJc w:val="left"/>
      <w:pPr>
        <w:ind w:left="7520" w:hanging="385"/>
      </w:pPr>
      <w:rPr>
        <w:rFonts w:hint="default"/>
        <w:lang w:val="en-US" w:eastAsia="en-US" w:bidi="ar-SA"/>
      </w:rPr>
    </w:lvl>
    <w:lvl w:ilvl="8" w:tplc="6A744610">
      <w:numFmt w:val="bullet"/>
      <w:lvlText w:val="•"/>
      <w:lvlJc w:val="left"/>
      <w:pPr>
        <w:ind w:left="8780" w:hanging="3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0D"/>
    <w:rsid w:val="00392386"/>
    <w:rsid w:val="005E21F6"/>
    <w:rsid w:val="006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B40A"/>
  <w15:docId w15:val="{80332067-9A3D-41F2-AAFD-80C3962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4"/>
      <w:ind w:left="2438" w:right="23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4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Santangelo, Kristen</dc:creator>
  <cp:lastModifiedBy>Sara Huckleberry</cp:lastModifiedBy>
  <cp:revision>2</cp:revision>
  <dcterms:created xsi:type="dcterms:W3CDTF">2021-05-25T17:33:00Z</dcterms:created>
  <dcterms:modified xsi:type="dcterms:W3CDTF">2021-05-25T17:33:00Z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2021-05-18T00:00:00Z</vt:filetime>
  </property>
</Properties>
</file>